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E3345" w14:textId="77777777" w:rsidR="00571B43" w:rsidRPr="001713B2" w:rsidRDefault="00571B43" w:rsidP="00571B43">
      <w:pPr>
        <w:rPr>
          <w:rFonts w:cstheme="minorHAnsi"/>
          <w:b/>
        </w:rPr>
      </w:pPr>
      <w:r w:rsidRPr="001713B2">
        <w:rPr>
          <w:rFonts w:cstheme="minorHAnsi"/>
          <w:b/>
        </w:rPr>
        <w:t>Edgar Valteri nimelise illustratsioonipreemia statuut</w:t>
      </w:r>
    </w:p>
    <w:p w14:paraId="20766E32" w14:textId="77777777" w:rsidR="001713B2" w:rsidRPr="001713B2" w:rsidRDefault="001713B2" w:rsidP="001713B2">
      <w:pPr>
        <w:pStyle w:val="Vahedeta"/>
        <w:numPr>
          <w:ilvl w:val="0"/>
          <w:numId w:val="2"/>
        </w:numPr>
        <w:rPr>
          <w:rFonts w:cstheme="minorHAnsi"/>
        </w:rPr>
      </w:pPr>
      <w:r w:rsidRPr="001713B2">
        <w:rPr>
          <w:rFonts w:cstheme="minorHAnsi"/>
        </w:rPr>
        <w:t>Edgar Valteri nimelise illustratsioonipreemia eesmärk on:</w:t>
      </w:r>
    </w:p>
    <w:p w14:paraId="7A6E337A" w14:textId="77777777" w:rsidR="001713B2" w:rsidRPr="001713B2" w:rsidRDefault="001713B2" w:rsidP="001713B2">
      <w:pPr>
        <w:pStyle w:val="Vahedeta"/>
        <w:numPr>
          <w:ilvl w:val="1"/>
          <w:numId w:val="2"/>
        </w:numPr>
        <w:rPr>
          <w:rFonts w:cstheme="minorHAnsi"/>
        </w:rPr>
      </w:pPr>
      <w:r w:rsidRPr="001713B2">
        <w:rPr>
          <w:rFonts w:cstheme="minorHAnsi"/>
        </w:rPr>
        <w:t>väärtustada ja tunnustada eesti raamatuillustraatorite loomingut;</w:t>
      </w:r>
    </w:p>
    <w:p w14:paraId="70B9BBD0" w14:textId="77777777" w:rsidR="001713B2" w:rsidRPr="001713B2" w:rsidRDefault="001713B2" w:rsidP="001713B2">
      <w:pPr>
        <w:pStyle w:val="Vahedeta"/>
        <w:numPr>
          <w:ilvl w:val="1"/>
          <w:numId w:val="2"/>
        </w:numPr>
        <w:rPr>
          <w:rFonts w:cstheme="minorHAnsi"/>
        </w:rPr>
      </w:pPr>
      <w:r w:rsidRPr="001713B2">
        <w:rPr>
          <w:rFonts w:cstheme="minorHAnsi"/>
        </w:rPr>
        <w:t>jäädvustada illustraatori ja lastekirjanik Edgar Valteri mälestust;</w:t>
      </w:r>
    </w:p>
    <w:p w14:paraId="20671B5E" w14:textId="77777777" w:rsidR="001713B2" w:rsidRPr="001713B2" w:rsidRDefault="001713B2" w:rsidP="001713B2">
      <w:pPr>
        <w:pStyle w:val="Vahedeta"/>
        <w:numPr>
          <w:ilvl w:val="1"/>
          <w:numId w:val="2"/>
        </w:numPr>
        <w:rPr>
          <w:rFonts w:cstheme="minorHAnsi"/>
        </w:rPr>
      </w:pPr>
      <w:r w:rsidRPr="001713B2">
        <w:rPr>
          <w:rFonts w:cstheme="minorHAnsi"/>
        </w:rPr>
        <w:t>edendada ja toetada Eesti lastekirjanduse arengut.</w:t>
      </w:r>
    </w:p>
    <w:p w14:paraId="2E91A1EB" w14:textId="77777777" w:rsidR="001713B2" w:rsidRPr="001713B2" w:rsidRDefault="001713B2" w:rsidP="001713B2">
      <w:pPr>
        <w:pStyle w:val="Vahedeta"/>
        <w:numPr>
          <w:ilvl w:val="0"/>
          <w:numId w:val="2"/>
        </w:numPr>
        <w:rPr>
          <w:rFonts w:cstheme="minorHAnsi"/>
        </w:rPr>
      </w:pPr>
      <w:r w:rsidRPr="001713B2">
        <w:rPr>
          <w:rFonts w:cstheme="minorHAnsi"/>
        </w:rPr>
        <w:t>Preemia on asutatud 2019. aastal, Edgar Valteri 90. sünniaastapäeval.</w:t>
      </w:r>
    </w:p>
    <w:p w14:paraId="23FD73C3" w14:textId="77777777" w:rsidR="001713B2" w:rsidRPr="001713B2" w:rsidRDefault="001713B2" w:rsidP="001713B2">
      <w:pPr>
        <w:pStyle w:val="Vahedeta"/>
        <w:numPr>
          <w:ilvl w:val="0"/>
          <w:numId w:val="2"/>
        </w:numPr>
        <w:rPr>
          <w:rFonts w:cstheme="minorHAnsi"/>
        </w:rPr>
      </w:pPr>
      <w:r w:rsidRPr="001713B2">
        <w:rPr>
          <w:rFonts w:cstheme="minorHAnsi"/>
        </w:rPr>
        <w:t>Preemiat annab välja Eesti Lastekirjanduse Keskus.</w:t>
      </w:r>
    </w:p>
    <w:p w14:paraId="4D4ECCF1" w14:textId="77777777" w:rsidR="001713B2" w:rsidRPr="001713B2" w:rsidRDefault="001713B2" w:rsidP="001713B2">
      <w:pPr>
        <w:pStyle w:val="Vahedeta"/>
        <w:numPr>
          <w:ilvl w:val="0"/>
          <w:numId w:val="2"/>
        </w:numPr>
        <w:rPr>
          <w:rFonts w:cstheme="minorHAnsi"/>
        </w:rPr>
      </w:pPr>
      <w:r w:rsidRPr="001713B2">
        <w:rPr>
          <w:rFonts w:cstheme="minorHAnsi"/>
        </w:rPr>
        <w:t>Preemiat rahastatakse Edgar Valteri pärandist, mille hoidja ja arendaja on Eesti Lastekirjanduse Keskus.</w:t>
      </w:r>
    </w:p>
    <w:p w14:paraId="63190FDE" w14:textId="77777777" w:rsidR="001713B2" w:rsidRPr="001713B2" w:rsidRDefault="001713B2" w:rsidP="001713B2">
      <w:pPr>
        <w:pStyle w:val="Vahedeta"/>
        <w:numPr>
          <w:ilvl w:val="0"/>
          <w:numId w:val="2"/>
        </w:numPr>
        <w:rPr>
          <w:rFonts w:cstheme="minorHAnsi"/>
        </w:rPr>
      </w:pPr>
      <w:r w:rsidRPr="001713B2">
        <w:rPr>
          <w:rFonts w:cstheme="minorHAnsi"/>
        </w:rPr>
        <w:t>Preemia antakse välja igal teisel aastal.</w:t>
      </w:r>
    </w:p>
    <w:p w14:paraId="53829B14" w14:textId="77777777" w:rsidR="001713B2" w:rsidRPr="001713B2" w:rsidRDefault="001713B2" w:rsidP="001713B2">
      <w:pPr>
        <w:pStyle w:val="Vahedeta"/>
        <w:numPr>
          <w:ilvl w:val="0"/>
          <w:numId w:val="2"/>
        </w:numPr>
        <w:rPr>
          <w:rFonts w:cstheme="minorHAnsi"/>
        </w:rPr>
      </w:pPr>
      <w:r w:rsidRPr="001713B2">
        <w:rPr>
          <w:rFonts w:cstheme="minorHAnsi"/>
        </w:rPr>
        <w:t>Ühel korral võib välja anda kuni 2 (kaks) preemiat.</w:t>
      </w:r>
    </w:p>
    <w:p w14:paraId="54842987" w14:textId="77777777" w:rsidR="001713B2" w:rsidRPr="001713B2" w:rsidRDefault="001713B2" w:rsidP="001713B2">
      <w:pPr>
        <w:pStyle w:val="Vahedeta"/>
        <w:numPr>
          <w:ilvl w:val="0"/>
          <w:numId w:val="2"/>
        </w:numPr>
        <w:rPr>
          <w:rFonts w:cstheme="minorHAnsi"/>
        </w:rPr>
      </w:pPr>
      <w:r w:rsidRPr="001713B2">
        <w:rPr>
          <w:rFonts w:cstheme="minorHAnsi"/>
        </w:rPr>
        <w:t>Ühe preemia suurus on 3500 eurot, millele lisandub tulumaks.</w:t>
      </w:r>
    </w:p>
    <w:p w14:paraId="6D3A0305" w14:textId="77777777" w:rsidR="001713B2" w:rsidRPr="001713B2" w:rsidRDefault="001713B2" w:rsidP="001713B2">
      <w:pPr>
        <w:pStyle w:val="Vahedeta"/>
        <w:numPr>
          <w:ilvl w:val="0"/>
          <w:numId w:val="2"/>
        </w:numPr>
        <w:rPr>
          <w:rFonts w:cstheme="minorHAnsi"/>
        </w:rPr>
      </w:pPr>
      <w:r w:rsidRPr="001713B2">
        <w:rPr>
          <w:rFonts w:cstheme="minorHAnsi"/>
        </w:rPr>
        <w:t xml:space="preserve">Edgar Valteri preemia omistatakse professionaalsele illustraatorile viimase viie (5) aasta jooksul avaldatud raamatute eest. Illustraatorite valikul lähtutakse varem omistatud valdkondlikest tunnustustest. Kordustrükke ei arvestata. Raamatute väljaandmise koht ei ole geograafiliselt piiratud. Erandina võidakse preemia välja anda varem valminud tööde või elutöö eest. </w:t>
      </w:r>
    </w:p>
    <w:p w14:paraId="6592D4FE" w14:textId="77777777" w:rsidR="001713B2" w:rsidRPr="001713B2" w:rsidRDefault="001713B2" w:rsidP="001713B2">
      <w:pPr>
        <w:pStyle w:val="Vahedeta"/>
        <w:numPr>
          <w:ilvl w:val="0"/>
          <w:numId w:val="2"/>
        </w:numPr>
        <w:rPr>
          <w:rFonts w:cstheme="minorHAnsi"/>
        </w:rPr>
      </w:pPr>
      <w:r w:rsidRPr="001713B2">
        <w:rPr>
          <w:rFonts w:cstheme="minorHAnsi"/>
        </w:rPr>
        <w:t>Žüriile hindamisele minevate illustraatorite ja raamatute nimekirja koostab Eesti Lastekirjanduse Keskus lähtudes statuudis määratud kriteeriumitest.</w:t>
      </w:r>
    </w:p>
    <w:p w14:paraId="4D020FFB" w14:textId="77777777" w:rsidR="001713B2" w:rsidRPr="001713B2" w:rsidRDefault="001713B2" w:rsidP="001713B2">
      <w:pPr>
        <w:pStyle w:val="Vahedeta"/>
        <w:numPr>
          <w:ilvl w:val="0"/>
          <w:numId w:val="2"/>
        </w:numPr>
        <w:rPr>
          <w:rFonts w:cstheme="minorHAnsi"/>
        </w:rPr>
      </w:pPr>
      <w:r w:rsidRPr="001713B2">
        <w:rPr>
          <w:rFonts w:cstheme="minorHAnsi"/>
        </w:rPr>
        <w:t>Preemia omistamise kord:</w:t>
      </w:r>
    </w:p>
    <w:p w14:paraId="632BE5C0" w14:textId="77777777" w:rsidR="001713B2" w:rsidRPr="001713B2" w:rsidRDefault="001713B2" w:rsidP="001713B2">
      <w:pPr>
        <w:pStyle w:val="Vahedeta"/>
        <w:numPr>
          <w:ilvl w:val="1"/>
          <w:numId w:val="2"/>
        </w:numPr>
        <w:rPr>
          <w:rFonts w:cstheme="minorHAnsi"/>
        </w:rPr>
      </w:pPr>
      <w:r w:rsidRPr="001713B2">
        <w:rPr>
          <w:rFonts w:cstheme="minorHAnsi"/>
        </w:rPr>
        <w:t>Preemia saaja(d) otsustab Eesti Lastekirjanduse Keskuse poolt moodustatud kuni seitsmeliikmeline žürii, kuhu kuuluvad Kultuuriministeeriumi, Eesti Lastekirjanduse Keskuse, Eesti Kujundusgraafikute Liidu ja Eesti Kunstiakadeemia esindajad ning  valdkonna asjatundjad.</w:t>
      </w:r>
    </w:p>
    <w:p w14:paraId="2619E13A" w14:textId="77777777" w:rsidR="001713B2" w:rsidRPr="001713B2" w:rsidRDefault="001713B2" w:rsidP="001713B2">
      <w:pPr>
        <w:pStyle w:val="Vahedeta"/>
        <w:numPr>
          <w:ilvl w:val="1"/>
          <w:numId w:val="2"/>
        </w:numPr>
        <w:rPr>
          <w:rFonts w:cstheme="minorHAnsi"/>
        </w:rPr>
      </w:pPr>
      <w:r w:rsidRPr="001713B2">
        <w:rPr>
          <w:rFonts w:cstheme="minorHAnsi"/>
        </w:rPr>
        <w:t>Žürii koosseis ja töötasu kehtestatakse Eesti Lastekirjanduse Keskuse direktori käskkirjaga.</w:t>
      </w:r>
    </w:p>
    <w:p w14:paraId="49E225D1" w14:textId="77777777" w:rsidR="001713B2" w:rsidRPr="001713B2" w:rsidRDefault="001713B2" w:rsidP="001713B2">
      <w:pPr>
        <w:pStyle w:val="Vahedeta"/>
        <w:numPr>
          <w:ilvl w:val="1"/>
          <w:numId w:val="2"/>
        </w:numPr>
        <w:rPr>
          <w:rFonts w:cstheme="minorHAnsi"/>
        </w:rPr>
      </w:pPr>
      <w:r w:rsidRPr="001713B2">
        <w:rPr>
          <w:rFonts w:cstheme="minorHAnsi"/>
        </w:rPr>
        <w:t>Žürii tööd juhib Eesti Lastekirjanduse Keskuse direktor.</w:t>
      </w:r>
    </w:p>
    <w:p w14:paraId="03D1A22A" w14:textId="77777777" w:rsidR="001713B2" w:rsidRPr="001713B2" w:rsidRDefault="001713B2" w:rsidP="001713B2">
      <w:pPr>
        <w:pStyle w:val="Vahedeta"/>
        <w:numPr>
          <w:ilvl w:val="1"/>
          <w:numId w:val="2"/>
        </w:numPr>
        <w:rPr>
          <w:rFonts w:cstheme="minorHAnsi"/>
        </w:rPr>
      </w:pPr>
      <w:r w:rsidRPr="001713B2">
        <w:rPr>
          <w:rFonts w:cstheme="minorHAnsi"/>
        </w:rPr>
        <w:t>Žürii otsustab hindamise korra ja valib selle alusel preemia saaja(d).</w:t>
      </w:r>
    </w:p>
    <w:p w14:paraId="1C46D391" w14:textId="77777777" w:rsidR="001713B2" w:rsidRPr="001713B2" w:rsidRDefault="001713B2" w:rsidP="001713B2">
      <w:pPr>
        <w:pStyle w:val="Vahedeta"/>
        <w:numPr>
          <w:ilvl w:val="1"/>
          <w:numId w:val="2"/>
        </w:numPr>
        <w:rPr>
          <w:rFonts w:cstheme="minorHAnsi"/>
        </w:rPr>
      </w:pPr>
      <w:r w:rsidRPr="001713B2">
        <w:rPr>
          <w:rFonts w:cstheme="minorHAnsi"/>
        </w:rPr>
        <w:t>Žürii otsus vormistatakse protokolliga. Võitjaid ei avalikustata enne preemiate üleandmist.</w:t>
      </w:r>
    </w:p>
    <w:p w14:paraId="642F1EE4" w14:textId="77777777" w:rsidR="001713B2" w:rsidRPr="001713B2" w:rsidRDefault="001713B2" w:rsidP="001713B2">
      <w:pPr>
        <w:pStyle w:val="Vahedeta"/>
        <w:numPr>
          <w:ilvl w:val="1"/>
          <w:numId w:val="2"/>
        </w:numPr>
        <w:rPr>
          <w:rFonts w:cstheme="minorHAnsi"/>
        </w:rPr>
      </w:pPr>
      <w:r w:rsidRPr="001713B2">
        <w:rPr>
          <w:rFonts w:cstheme="minorHAnsi"/>
        </w:rPr>
        <w:t>Preemia antakse üle Edgar Valteri sünniaastapäeva, 21. septembri paiku.</w:t>
      </w:r>
    </w:p>
    <w:p w14:paraId="7EC0FA06" w14:textId="77777777" w:rsidR="001713B2" w:rsidRPr="001713B2" w:rsidRDefault="001713B2" w:rsidP="001713B2">
      <w:pPr>
        <w:pStyle w:val="Vahedeta"/>
        <w:numPr>
          <w:ilvl w:val="0"/>
          <w:numId w:val="2"/>
        </w:numPr>
        <w:rPr>
          <w:rFonts w:cstheme="minorHAnsi"/>
        </w:rPr>
      </w:pPr>
      <w:r w:rsidRPr="001713B2">
        <w:rPr>
          <w:rFonts w:cstheme="minorHAnsi"/>
        </w:rPr>
        <w:t>Preemiaga kaasneb personaalnäituse korraldamise võimalus Eesti Lastekirjanduse Keskuses.</w:t>
      </w:r>
    </w:p>
    <w:p w14:paraId="5E283EF9" w14:textId="77777777" w:rsidR="002B6289" w:rsidRPr="001713B2" w:rsidRDefault="002B6289" w:rsidP="00653AFA">
      <w:pPr>
        <w:rPr>
          <w:rFonts w:cstheme="minorHAnsi"/>
        </w:rPr>
      </w:pPr>
    </w:p>
    <w:p w14:paraId="1520AD4F" w14:textId="6C456CFB" w:rsidR="0051704F" w:rsidRPr="001713B2" w:rsidRDefault="0051704F" w:rsidP="00653AFA">
      <w:pPr>
        <w:rPr>
          <w:rFonts w:cstheme="minorHAnsi"/>
        </w:rPr>
      </w:pPr>
      <w:r w:rsidRPr="001713B2">
        <w:rPr>
          <w:rFonts w:cstheme="minorHAnsi"/>
        </w:rPr>
        <w:t>Kinnitatud ELK</w:t>
      </w:r>
      <w:r w:rsidR="00C212F6" w:rsidRPr="001713B2">
        <w:rPr>
          <w:rFonts w:cstheme="minorHAnsi"/>
        </w:rPr>
        <w:t>i</w:t>
      </w:r>
      <w:r w:rsidRPr="001713B2">
        <w:rPr>
          <w:rFonts w:cstheme="minorHAnsi"/>
        </w:rPr>
        <w:t xml:space="preserve"> direktori käskkirjaga </w:t>
      </w:r>
      <w:r w:rsidR="00E62E38" w:rsidRPr="001713B2">
        <w:rPr>
          <w:rFonts w:cstheme="minorHAnsi"/>
        </w:rPr>
        <w:t>10</w:t>
      </w:r>
      <w:r w:rsidRPr="001713B2">
        <w:rPr>
          <w:rFonts w:cstheme="minorHAnsi"/>
        </w:rPr>
        <w:t xml:space="preserve">. </w:t>
      </w:r>
      <w:r w:rsidR="00E62E38" w:rsidRPr="001713B2">
        <w:rPr>
          <w:rFonts w:cstheme="minorHAnsi"/>
        </w:rPr>
        <w:t>septembril</w:t>
      </w:r>
      <w:r w:rsidRPr="001713B2">
        <w:rPr>
          <w:rFonts w:cstheme="minorHAnsi"/>
        </w:rPr>
        <w:t xml:space="preserve"> 202</w:t>
      </w:r>
      <w:r w:rsidR="00E077DB" w:rsidRPr="001713B2">
        <w:rPr>
          <w:rFonts w:cstheme="minorHAnsi"/>
        </w:rPr>
        <w:t>5</w:t>
      </w:r>
      <w:r w:rsidRPr="001713B2">
        <w:rPr>
          <w:rFonts w:cstheme="minorHAnsi"/>
        </w:rPr>
        <w:t xml:space="preserve"> nr 1-1/</w:t>
      </w:r>
      <w:r w:rsidR="00335CD4" w:rsidRPr="001713B2">
        <w:rPr>
          <w:rFonts w:cstheme="minorHAnsi"/>
        </w:rPr>
        <w:t>18</w:t>
      </w:r>
    </w:p>
    <w:p w14:paraId="55D2D969" w14:textId="3A307DCF" w:rsidR="00335CD4" w:rsidRPr="001713B2" w:rsidRDefault="00335CD4" w:rsidP="00653AFA">
      <w:pPr>
        <w:rPr>
          <w:rFonts w:cstheme="minorHAnsi"/>
        </w:rPr>
      </w:pPr>
    </w:p>
    <w:p w14:paraId="21A56892" w14:textId="77777777" w:rsidR="00653AFA" w:rsidRPr="001713B2" w:rsidRDefault="00653AFA" w:rsidP="00653AFA">
      <w:pPr>
        <w:rPr>
          <w:rFonts w:cstheme="minorHAnsi"/>
        </w:rPr>
      </w:pPr>
    </w:p>
    <w:p w14:paraId="61A97DB5" w14:textId="77777777" w:rsidR="002471BE" w:rsidRPr="001713B2" w:rsidRDefault="002471BE">
      <w:pPr>
        <w:rPr>
          <w:rFonts w:cstheme="minorHAnsi"/>
        </w:rPr>
      </w:pPr>
    </w:p>
    <w:sectPr w:rsidR="002471BE" w:rsidRPr="001713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A0A54"/>
    <w:multiLevelType w:val="multilevel"/>
    <w:tmpl w:val="38A21044"/>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FD40DE"/>
    <w:multiLevelType w:val="multilevel"/>
    <w:tmpl w:val="977295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222222"/>
      </w:rPr>
    </w:lvl>
    <w:lvl w:ilvl="2">
      <w:start w:val="1"/>
      <w:numFmt w:val="decimal"/>
      <w:isLgl/>
      <w:lvlText w:val="%1.%2.%3."/>
      <w:lvlJc w:val="left"/>
      <w:pPr>
        <w:ind w:left="1800" w:hanging="720"/>
      </w:pPr>
      <w:rPr>
        <w:rFonts w:hint="default"/>
        <w:color w:val="222222"/>
      </w:rPr>
    </w:lvl>
    <w:lvl w:ilvl="3">
      <w:start w:val="1"/>
      <w:numFmt w:val="decimal"/>
      <w:isLgl/>
      <w:lvlText w:val="%1.%2.%3.%4."/>
      <w:lvlJc w:val="left"/>
      <w:pPr>
        <w:ind w:left="2160" w:hanging="720"/>
      </w:pPr>
      <w:rPr>
        <w:rFonts w:hint="default"/>
        <w:color w:val="222222"/>
      </w:rPr>
    </w:lvl>
    <w:lvl w:ilvl="4">
      <w:start w:val="1"/>
      <w:numFmt w:val="decimal"/>
      <w:isLgl/>
      <w:lvlText w:val="%1.%2.%3.%4.%5."/>
      <w:lvlJc w:val="left"/>
      <w:pPr>
        <w:ind w:left="2880" w:hanging="1080"/>
      </w:pPr>
      <w:rPr>
        <w:rFonts w:hint="default"/>
        <w:color w:val="222222"/>
      </w:rPr>
    </w:lvl>
    <w:lvl w:ilvl="5">
      <w:start w:val="1"/>
      <w:numFmt w:val="decimal"/>
      <w:isLgl/>
      <w:lvlText w:val="%1.%2.%3.%4.%5.%6."/>
      <w:lvlJc w:val="left"/>
      <w:pPr>
        <w:ind w:left="3240" w:hanging="1080"/>
      </w:pPr>
      <w:rPr>
        <w:rFonts w:hint="default"/>
        <w:color w:val="222222"/>
      </w:rPr>
    </w:lvl>
    <w:lvl w:ilvl="6">
      <w:start w:val="1"/>
      <w:numFmt w:val="decimal"/>
      <w:isLgl/>
      <w:lvlText w:val="%1.%2.%3.%4.%5.%6.%7."/>
      <w:lvlJc w:val="left"/>
      <w:pPr>
        <w:ind w:left="3960" w:hanging="1440"/>
      </w:pPr>
      <w:rPr>
        <w:rFonts w:hint="default"/>
        <w:color w:val="222222"/>
      </w:rPr>
    </w:lvl>
    <w:lvl w:ilvl="7">
      <w:start w:val="1"/>
      <w:numFmt w:val="decimal"/>
      <w:isLgl/>
      <w:lvlText w:val="%1.%2.%3.%4.%5.%6.%7.%8."/>
      <w:lvlJc w:val="left"/>
      <w:pPr>
        <w:ind w:left="4320" w:hanging="1440"/>
      </w:pPr>
      <w:rPr>
        <w:rFonts w:hint="default"/>
        <w:color w:val="222222"/>
      </w:rPr>
    </w:lvl>
    <w:lvl w:ilvl="8">
      <w:start w:val="1"/>
      <w:numFmt w:val="decimal"/>
      <w:isLgl/>
      <w:lvlText w:val="%1.%2.%3.%4.%5.%6.%7.%8.%9."/>
      <w:lvlJc w:val="left"/>
      <w:pPr>
        <w:ind w:left="5040" w:hanging="1800"/>
      </w:pPr>
      <w:rPr>
        <w:rFonts w:hint="default"/>
        <w:color w:val="222222"/>
      </w:rPr>
    </w:lvl>
  </w:abstractNum>
  <w:num w:numId="1" w16cid:durableId="1583561118">
    <w:abstractNumId w:val="1"/>
  </w:num>
  <w:num w:numId="2" w16cid:durableId="36833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B43"/>
    <w:rsid w:val="00017E11"/>
    <w:rsid w:val="00155577"/>
    <w:rsid w:val="001713B2"/>
    <w:rsid w:val="001E696F"/>
    <w:rsid w:val="0021553F"/>
    <w:rsid w:val="002471BE"/>
    <w:rsid w:val="0026662E"/>
    <w:rsid w:val="0027619C"/>
    <w:rsid w:val="002A2589"/>
    <w:rsid w:val="002B6289"/>
    <w:rsid w:val="00301AA4"/>
    <w:rsid w:val="00335CD4"/>
    <w:rsid w:val="00364DDD"/>
    <w:rsid w:val="003E79C0"/>
    <w:rsid w:val="004220B6"/>
    <w:rsid w:val="00463410"/>
    <w:rsid w:val="00477B6F"/>
    <w:rsid w:val="004B07F3"/>
    <w:rsid w:val="004B24DC"/>
    <w:rsid w:val="004E6BD4"/>
    <w:rsid w:val="0051704F"/>
    <w:rsid w:val="005216B4"/>
    <w:rsid w:val="00571B43"/>
    <w:rsid w:val="005B2B40"/>
    <w:rsid w:val="005E486E"/>
    <w:rsid w:val="005F1432"/>
    <w:rsid w:val="00653AFA"/>
    <w:rsid w:val="00672541"/>
    <w:rsid w:val="006C052F"/>
    <w:rsid w:val="006F70AC"/>
    <w:rsid w:val="0075584D"/>
    <w:rsid w:val="00785747"/>
    <w:rsid w:val="007B55F6"/>
    <w:rsid w:val="007D7448"/>
    <w:rsid w:val="007E71FA"/>
    <w:rsid w:val="00835BB4"/>
    <w:rsid w:val="00870434"/>
    <w:rsid w:val="008B462C"/>
    <w:rsid w:val="00963AB5"/>
    <w:rsid w:val="009A4023"/>
    <w:rsid w:val="00A9203D"/>
    <w:rsid w:val="00AB6489"/>
    <w:rsid w:val="00AD6FD5"/>
    <w:rsid w:val="00AE5C7A"/>
    <w:rsid w:val="00B17336"/>
    <w:rsid w:val="00C05CDB"/>
    <w:rsid w:val="00C212F6"/>
    <w:rsid w:val="00C2322D"/>
    <w:rsid w:val="00CE49DF"/>
    <w:rsid w:val="00D236BD"/>
    <w:rsid w:val="00E077DB"/>
    <w:rsid w:val="00E30127"/>
    <w:rsid w:val="00E62E38"/>
    <w:rsid w:val="00ED1AC0"/>
    <w:rsid w:val="00F0397A"/>
    <w:rsid w:val="00F14EC7"/>
    <w:rsid w:val="00F46B30"/>
    <w:rsid w:val="00FB40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5601"/>
  <w15:chartTrackingRefBased/>
  <w15:docId w15:val="{E54959C7-AAD5-4EA1-A61B-DDCFB62C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71B43"/>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71B43"/>
    <w:pPr>
      <w:ind w:left="720"/>
      <w:contextualSpacing/>
    </w:pPr>
  </w:style>
  <w:style w:type="paragraph" w:styleId="Jutumullitekst">
    <w:name w:val="Balloon Text"/>
    <w:basedOn w:val="Normaallaad"/>
    <w:link w:val="JutumullitekstMrk"/>
    <w:uiPriority w:val="99"/>
    <w:semiHidden/>
    <w:unhideWhenUsed/>
    <w:rsid w:val="009A402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A4023"/>
    <w:rPr>
      <w:rFonts w:ascii="Segoe UI" w:hAnsi="Segoe UI" w:cs="Segoe UI"/>
      <w:sz w:val="18"/>
      <w:szCs w:val="18"/>
    </w:rPr>
  </w:style>
  <w:style w:type="paragraph" w:styleId="Vahedeta">
    <w:name w:val="No Spacing"/>
    <w:uiPriority w:val="1"/>
    <w:qFormat/>
    <w:rsid w:val="001713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299</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RMV</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Soone</dc:creator>
  <cp:keywords/>
  <dc:description/>
  <cp:lastModifiedBy>Triin Soone - ELK</cp:lastModifiedBy>
  <cp:revision>28</cp:revision>
  <cp:lastPrinted>2021-07-26T08:41:00Z</cp:lastPrinted>
  <dcterms:created xsi:type="dcterms:W3CDTF">2025-09-10T08:59:00Z</dcterms:created>
  <dcterms:modified xsi:type="dcterms:W3CDTF">2025-09-10T09:36:00Z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2025-08-05T08:59:29Z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8577f451-44b0-4e29-83e1-9946bac39c49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